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5" w:rsidRPr="00FA04B5" w:rsidRDefault="00FA04B5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r w:rsidRPr="00FA04B5">
        <w:rPr>
          <w:szCs w:val="24"/>
        </w:rPr>
        <w:t>Приложение № 1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r w:rsidRPr="00FA04B5">
        <w:rPr>
          <w:szCs w:val="24"/>
        </w:rPr>
        <w:t xml:space="preserve">к приказу Министерства культуры 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r w:rsidRPr="00FA04B5">
        <w:rPr>
          <w:szCs w:val="24"/>
        </w:rPr>
        <w:t>Республики Карелия</w:t>
      </w:r>
    </w:p>
    <w:p w:rsidR="00FA04B5" w:rsidRPr="00FA04B5" w:rsidRDefault="00633B72" w:rsidP="00FA04B5">
      <w:pPr>
        <w:pStyle w:val="12"/>
        <w:spacing w:before="0" w:after="0" w:line="240" w:lineRule="auto"/>
        <w:ind w:firstLine="720"/>
        <w:jc w:val="right"/>
        <w:rPr>
          <w:szCs w:val="24"/>
        </w:rPr>
      </w:pPr>
      <w:r>
        <w:rPr>
          <w:szCs w:val="24"/>
        </w:rPr>
        <w:t>от «__» ________</w:t>
      </w:r>
      <w:r w:rsidR="00FA04B5" w:rsidRPr="00FA04B5">
        <w:rPr>
          <w:szCs w:val="24"/>
        </w:rPr>
        <w:t xml:space="preserve"> 201</w:t>
      </w:r>
      <w:r>
        <w:rPr>
          <w:szCs w:val="24"/>
        </w:rPr>
        <w:t>6</w:t>
      </w:r>
      <w:r w:rsidR="00FA04B5" w:rsidRPr="00FA04B5">
        <w:rPr>
          <w:szCs w:val="24"/>
        </w:rPr>
        <w:t xml:space="preserve"> года № </w:t>
      </w:r>
      <w:r>
        <w:rPr>
          <w:szCs w:val="24"/>
        </w:rPr>
        <w:t>___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center"/>
        <w:rPr>
          <w:b/>
          <w:sz w:val="27"/>
          <w:szCs w:val="27"/>
        </w:rPr>
      </w:pPr>
      <w:r w:rsidRPr="00FA04B5">
        <w:rPr>
          <w:b/>
          <w:sz w:val="27"/>
          <w:szCs w:val="27"/>
        </w:rPr>
        <w:t>Положение</w:t>
      </w:r>
    </w:p>
    <w:p w:rsidR="00FA04B5" w:rsidRPr="00FA04B5" w:rsidRDefault="00633B72" w:rsidP="00FA04B5">
      <w:pPr>
        <w:pStyle w:val="12"/>
        <w:spacing w:before="0" w:after="0" w:line="240" w:lineRule="auto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X</w:t>
      </w:r>
      <w:r w:rsidR="00FA04B5" w:rsidRPr="00FA04B5">
        <w:rPr>
          <w:b/>
          <w:sz w:val="27"/>
          <w:szCs w:val="27"/>
        </w:rPr>
        <w:t>V республиканском конкурсе организаций и индивидуальных предпринимателей, осуществляющих туристскую деятельность на территории Республики Карелия,</w:t>
      </w:r>
      <w:r w:rsidR="00FA04B5">
        <w:rPr>
          <w:b/>
          <w:sz w:val="27"/>
          <w:szCs w:val="27"/>
        </w:rPr>
        <w:t xml:space="preserve"> </w:t>
      </w:r>
      <w:r w:rsidR="00FA04B5" w:rsidRPr="00FA04B5">
        <w:rPr>
          <w:b/>
          <w:sz w:val="27"/>
          <w:szCs w:val="27"/>
        </w:rPr>
        <w:t>«Лиде</w:t>
      </w:r>
      <w:r>
        <w:rPr>
          <w:b/>
          <w:sz w:val="27"/>
          <w:szCs w:val="27"/>
        </w:rPr>
        <w:t>ры карельского турбизнеса – 2016</w:t>
      </w:r>
      <w:r w:rsidR="00FA04B5" w:rsidRPr="00FA04B5">
        <w:rPr>
          <w:b/>
          <w:sz w:val="27"/>
          <w:szCs w:val="27"/>
        </w:rPr>
        <w:t>»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center"/>
        <w:rPr>
          <w:sz w:val="27"/>
          <w:szCs w:val="27"/>
        </w:rPr>
      </w:pPr>
      <w:r w:rsidRPr="00FA04B5">
        <w:rPr>
          <w:sz w:val="27"/>
          <w:szCs w:val="27"/>
        </w:rPr>
        <w:t>I Общие положения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1.</w:t>
      </w:r>
      <w:r w:rsidRPr="00FA04B5">
        <w:rPr>
          <w:sz w:val="27"/>
          <w:szCs w:val="27"/>
        </w:rPr>
        <w:tab/>
        <w:t xml:space="preserve">Настоящее положение определяет порядок организации и проведения республиканского конкурса организаций и индивидуальных предпринимателей, осуществляющих туристскую деятельность </w:t>
      </w:r>
      <w:r w:rsidR="00EF6080">
        <w:rPr>
          <w:sz w:val="27"/>
          <w:szCs w:val="27"/>
        </w:rPr>
        <w:t xml:space="preserve">и </w:t>
      </w:r>
      <w:r w:rsidR="00EF6080" w:rsidRPr="003357AF">
        <w:rPr>
          <w:sz w:val="27"/>
          <w:szCs w:val="27"/>
        </w:rPr>
        <w:t>зарегистрированных</w:t>
      </w:r>
      <w:r w:rsidR="00EF6080">
        <w:rPr>
          <w:sz w:val="27"/>
          <w:szCs w:val="27"/>
        </w:rPr>
        <w:t xml:space="preserve"> </w:t>
      </w:r>
      <w:r w:rsidRPr="00FA04B5">
        <w:rPr>
          <w:sz w:val="27"/>
          <w:szCs w:val="27"/>
        </w:rPr>
        <w:t>на террит</w:t>
      </w:r>
      <w:r w:rsidR="00EF6080">
        <w:rPr>
          <w:sz w:val="27"/>
          <w:szCs w:val="27"/>
        </w:rPr>
        <w:t xml:space="preserve">ории Республики Карелия </w:t>
      </w:r>
      <w:r w:rsidRPr="00FA04B5">
        <w:rPr>
          <w:sz w:val="27"/>
          <w:szCs w:val="27"/>
        </w:rPr>
        <w:t>«Лид</w:t>
      </w:r>
      <w:r w:rsidR="00EF6080">
        <w:rPr>
          <w:sz w:val="27"/>
          <w:szCs w:val="27"/>
        </w:rPr>
        <w:t>еры карельского турбизнеса – 2016</w:t>
      </w:r>
      <w:r w:rsidRPr="00FA04B5">
        <w:rPr>
          <w:sz w:val="27"/>
          <w:szCs w:val="27"/>
        </w:rPr>
        <w:t>» (далее – Конкурс).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2.</w:t>
      </w:r>
      <w:r w:rsidRPr="00FA04B5">
        <w:rPr>
          <w:sz w:val="27"/>
          <w:szCs w:val="27"/>
        </w:rPr>
        <w:tab/>
        <w:t xml:space="preserve">Участниками Конкурса являются организации и индивидуальные предприниматели, осуществляющие туристскую деятельность на </w:t>
      </w:r>
      <w:r w:rsidR="00633B72">
        <w:rPr>
          <w:sz w:val="27"/>
          <w:szCs w:val="27"/>
        </w:rPr>
        <w:t>территории Республики Карелия</w:t>
      </w:r>
      <w:r w:rsidRPr="00FA04B5">
        <w:rPr>
          <w:sz w:val="27"/>
          <w:szCs w:val="27"/>
        </w:rPr>
        <w:t xml:space="preserve"> (далее – Участники).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3.</w:t>
      </w:r>
      <w:r w:rsidRPr="00FA04B5">
        <w:rPr>
          <w:sz w:val="27"/>
          <w:szCs w:val="27"/>
        </w:rPr>
        <w:tab/>
        <w:t>Организатор Конкурса – Министерство культуры Республики Карелия (далее – Министерство).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4.</w:t>
      </w:r>
      <w:r w:rsidRPr="00FA04B5">
        <w:rPr>
          <w:sz w:val="27"/>
          <w:szCs w:val="27"/>
        </w:rPr>
        <w:tab/>
        <w:t>Основной целью Конкурса является содействие развитию въездного и внутреннего туризма в Республике Карелия.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5.</w:t>
      </w:r>
      <w:r w:rsidRPr="00FA04B5">
        <w:rPr>
          <w:sz w:val="27"/>
          <w:szCs w:val="27"/>
        </w:rPr>
        <w:tab/>
        <w:t>Задачами Конкурса являются: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выявление и поощрение лучших представителей организаций сферы туризма и общественного питания;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информационно – рекламное продвижение передового опыта в сфере въездного и внутреннего туризма в Республике Карелия;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развитие сельского туризма в Республике Карелия;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ст</w:t>
      </w:r>
      <w:r w:rsidR="003357AF">
        <w:rPr>
          <w:sz w:val="27"/>
          <w:szCs w:val="27"/>
        </w:rPr>
        <w:t>имулирование субъектов турист</w:t>
      </w:r>
      <w:r w:rsidRPr="00FA04B5">
        <w:rPr>
          <w:sz w:val="27"/>
          <w:szCs w:val="27"/>
        </w:rPr>
        <w:t>ского бизнеса Республики Карелия к дальнейшему повышению качества туристских услуг и эффективности использования туристского потенциала региона</w:t>
      </w:r>
      <w:r w:rsidR="00EF6080">
        <w:rPr>
          <w:sz w:val="27"/>
          <w:szCs w:val="27"/>
        </w:rPr>
        <w:t>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center"/>
        <w:rPr>
          <w:sz w:val="27"/>
          <w:szCs w:val="27"/>
        </w:rPr>
      </w:pPr>
      <w:r w:rsidRPr="00FA04B5">
        <w:rPr>
          <w:sz w:val="27"/>
          <w:szCs w:val="27"/>
        </w:rPr>
        <w:t>II Порядок и сроки проведения Конкурса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6.</w:t>
      </w:r>
      <w:r w:rsidRPr="00FA04B5">
        <w:rPr>
          <w:sz w:val="27"/>
          <w:szCs w:val="27"/>
        </w:rPr>
        <w:tab/>
        <w:t>Министерство: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формирует и утверждает состав конкурсной комиссии;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организует подготовку и публикацию в средствах массовой информации материалов о проведении Конкурса, в том числе о его результатах;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принимает и регистрирует заявки на участие в Конкурсе;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осуществляет организационно – техническое обеспечение Конкурса и церемонии награждения лауреатов Конкурса в объявленных номинациях.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7.</w:t>
      </w:r>
      <w:r w:rsidRPr="00FA04B5">
        <w:rPr>
          <w:sz w:val="27"/>
          <w:szCs w:val="27"/>
        </w:rPr>
        <w:tab/>
        <w:t xml:space="preserve">Определение победителей Конкурса проводится в каждой номинации на основе мониторинга качества предоставляемых услуг и результатов рассмотрения конкурсной комиссией заявок и приложенных к ним </w:t>
      </w:r>
      <w:r w:rsidRPr="00FA04B5">
        <w:rPr>
          <w:sz w:val="27"/>
          <w:szCs w:val="27"/>
        </w:rPr>
        <w:lastRenderedPageBreak/>
        <w:t>документов, подтверждающих соответствие Участника критериям номинаций Конкурса.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8.</w:t>
      </w:r>
      <w:r w:rsidRPr="00FA04B5">
        <w:rPr>
          <w:sz w:val="27"/>
          <w:szCs w:val="27"/>
        </w:rPr>
        <w:tab/>
        <w:t>Для участия в Конкурсе претендент направляет в адрес Министерства письменную заявку, составленную в соответствии с Приложением № 1 к Положению, по выбранной номинации.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Перечень номинаций указан в приложении № 2 к настоящему приказу.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9.</w:t>
      </w:r>
      <w:r w:rsidRPr="00FA04B5">
        <w:rPr>
          <w:sz w:val="27"/>
          <w:szCs w:val="27"/>
        </w:rPr>
        <w:tab/>
        <w:t>К заявке прилагается краткое описание деятельности претенде</w:t>
      </w:r>
      <w:r w:rsidR="00F13497">
        <w:rPr>
          <w:sz w:val="27"/>
          <w:szCs w:val="27"/>
        </w:rPr>
        <w:t xml:space="preserve">нта </w:t>
      </w:r>
      <w:r w:rsidRPr="00FA04B5">
        <w:rPr>
          <w:sz w:val="27"/>
          <w:szCs w:val="27"/>
        </w:rPr>
        <w:t xml:space="preserve">в свободной форме, придерживаясь указанных критериев для выбранной номинации. </w:t>
      </w:r>
    </w:p>
    <w:p w:rsid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Допускается подача заявок на участие по нескольким номинациям.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10.</w:t>
      </w:r>
      <w:r w:rsidRPr="00FA04B5">
        <w:rPr>
          <w:sz w:val="27"/>
          <w:szCs w:val="27"/>
        </w:rPr>
        <w:tab/>
        <w:t>Сроки проведения Конкурса: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нача</w:t>
      </w:r>
      <w:r w:rsidR="00F13497">
        <w:rPr>
          <w:sz w:val="27"/>
          <w:szCs w:val="27"/>
        </w:rPr>
        <w:t>ло приема конкурсных заявок – 15 августа 2016</w:t>
      </w:r>
      <w:r w:rsidRPr="00FA04B5">
        <w:rPr>
          <w:sz w:val="27"/>
          <w:szCs w:val="27"/>
        </w:rPr>
        <w:t xml:space="preserve"> года;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окончание при</w:t>
      </w:r>
      <w:r w:rsidR="00F13497">
        <w:rPr>
          <w:sz w:val="27"/>
          <w:szCs w:val="27"/>
        </w:rPr>
        <w:t>ема конкурсных заявок – 16.00 16 сентября 2016</w:t>
      </w:r>
      <w:r w:rsidRPr="00FA04B5">
        <w:rPr>
          <w:sz w:val="27"/>
          <w:szCs w:val="27"/>
        </w:rPr>
        <w:t xml:space="preserve"> года;</w:t>
      </w:r>
    </w:p>
    <w:p w:rsid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 xml:space="preserve">рассмотрение заявок членами конкурсной </w:t>
      </w:r>
      <w:r w:rsidR="007765ED">
        <w:rPr>
          <w:sz w:val="27"/>
          <w:szCs w:val="27"/>
        </w:rPr>
        <w:t>комиссии – 19 – 22</w:t>
      </w:r>
      <w:r w:rsidR="00F13497">
        <w:rPr>
          <w:sz w:val="27"/>
          <w:szCs w:val="27"/>
        </w:rPr>
        <w:t xml:space="preserve"> сентября 2016</w:t>
      </w:r>
      <w:r w:rsidRPr="00FA04B5">
        <w:rPr>
          <w:sz w:val="27"/>
          <w:szCs w:val="27"/>
        </w:rPr>
        <w:t xml:space="preserve"> года;</w:t>
      </w:r>
    </w:p>
    <w:p w:rsidR="007765ED" w:rsidRDefault="007765ED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электронный опрос туроператоров (номинации «Лучший гостиничный комплекс», «Лучшая малая гостиница», «Лучший загородный туристский комплекс») – 19 – 22 сентября;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подведение ит</w:t>
      </w:r>
      <w:r w:rsidR="007765ED">
        <w:rPr>
          <w:sz w:val="27"/>
          <w:szCs w:val="27"/>
        </w:rPr>
        <w:t>огов Конкурса – 23</w:t>
      </w:r>
      <w:r w:rsidR="00F13497">
        <w:rPr>
          <w:sz w:val="27"/>
          <w:szCs w:val="27"/>
        </w:rPr>
        <w:t xml:space="preserve"> сентября 2016</w:t>
      </w:r>
      <w:r w:rsidRPr="00FA04B5">
        <w:rPr>
          <w:sz w:val="27"/>
          <w:szCs w:val="27"/>
        </w:rPr>
        <w:t xml:space="preserve"> года;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церемония награждения лауре</w:t>
      </w:r>
      <w:r w:rsidR="00F13497">
        <w:rPr>
          <w:sz w:val="27"/>
          <w:szCs w:val="27"/>
        </w:rPr>
        <w:t>атов Конкурса – 27 сентября 2016</w:t>
      </w:r>
      <w:r w:rsidRPr="00FA04B5">
        <w:rPr>
          <w:sz w:val="27"/>
          <w:szCs w:val="27"/>
        </w:rPr>
        <w:t xml:space="preserve"> года.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11.</w:t>
      </w:r>
      <w:r w:rsidRPr="00FA04B5">
        <w:rPr>
          <w:sz w:val="27"/>
          <w:szCs w:val="27"/>
        </w:rPr>
        <w:tab/>
        <w:t>Исходя из целей Конкурса конкурсная комиссия: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рассматривает заявки на участие в Конкурсе, а также прилагаемые к ним документы;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-</w:t>
      </w:r>
      <w:r w:rsidRPr="00FA04B5">
        <w:rPr>
          <w:sz w:val="27"/>
          <w:szCs w:val="27"/>
        </w:rPr>
        <w:tab/>
        <w:t>принимает решение о победителях Конкурса по каждой номинации.</w:t>
      </w:r>
    </w:p>
    <w:p w:rsidR="00DC0C99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12.</w:t>
      </w:r>
      <w:r w:rsidR="005C3092">
        <w:rPr>
          <w:sz w:val="27"/>
          <w:szCs w:val="27"/>
        </w:rPr>
        <w:t xml:space="preserve">  </w:t>
      </w:r>
      <w:bookmarkStart w:id="0" w:name="_GoBack"/>
      <w:bookmarkEnd w:id="0"/>
      <w:r w:rsidRPr="00FA04B5">
        <w:rPr>
          <w:sz w:val="27"/>
          <w:szCs w:val="27"/>
        </w:rPr>
        <w:t xml:space="preserve">Решение о победителях Конкурса принимается конкурсной комиссией тайным голосованием, простым большинством голосов. </w:t>
      </w:r>
    </w:p>
    <w:p w:rsidR="00EF6080" w:rsidRDefault="00DC0C99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 этом результат голосования по каждому члену конкурсной комиссии, дающий  один голос в общем голосовании, получается путем обработки результатов расстановки членом комиссии номинантов по местам, начиная с первого, по каждому из оцениваемых критериев (с применением соответствующих весовых коэффициентов в зависимости от значимости критерия).</w:t>
      </w:r>
    </w:p>
    <w:p w:rsidR="00EF6080" w:rsidRDefault="00DC0C99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Дополнительный</w:t>
      </w:r>
      <w:r w:rsidR="00EA7F8A">
        <w:rPr>
          <w:sz w:val="27"/>
          <w:szCs w:val="27"/>
        </w:rPr>
        <w:t xml:space="preserve"> (один)</w:t>
      </w:r>
      <w:r>
        <w:rPr>
          <w:sz w:val="27"/>
          <w:szCs w:val="27"/>
        </w:rPr>
        <w:t xml:space="preserve"> голос при </w:t>
      </w:r>
      <w:r w:rsidR="00EA7F8A">
        <w:rPr>
          <w:sz w:val="27"/>
          <w:szCs w:val="27"/>
        </w:rPr>
        <w:t>принятии решения о победителях конкурса</w:t>
      </w:r>
      <w:r w:rsidR="00EF6080" w:rsidRPr="00EF6080">
        <w:rPr>
          <w:sz w:val="27"/>
          <w:szCs w:val="27"/>
        </w:rPr>
        <w:t xml:space="preserve"> в номинациях «Лучший гостиничный комплекс», «Лучшая малая гостиница» и «Лучший з</w:t>
      </w:r>
      <w:r w:rsidR="00D51CAF">
        <w:rPr>
          <w:sz w:val="27"/>
          <w:szCs w:val="27"/>
        </w:rPr>
        <w:t>агородный туристский</w:t>
      </w:r>
      <w:r w:rsidR="00D51CAF">
        <w:rPr>
          <w:sz w:val="27"/>
          <w:szCs w:val="27"/>
        </w:rPr>
        <w:tab/>
        <w:t xml:space="preserve"> комплекс» </w:t>
      </w:r>
      <w:r w:rsidR="00EF6080" w:rsidRPr="00EF6080">
        <w:rPr>
          <w:sz w:val="27"/>
          <w:szCs w:val="27"/>
        </w:rPr>
        <w:t>буд</w:t>
      </w:r>
      <w:r>
        <w:rPr>
          <w:sz w:val="27"/>
          <w:szCs w:val="27"/>
        </w:rPr>
        <w:t>е</w:t>
      </w:r>
      <w:r w:rsidR="00EF6080" w:rsidRPr="00EF6080">
        <w:rPr>
          <w:sz w:val="27"/>
          <w:szCs w:val="27"/>
        </w:rPr>
        <w:t xml:space="preserve">т </w:t>
      </w:r>
      <w:r w:rsidR="00EA7F8A">
        <w:rPr>
          <w:sz w:val="27"/>
          <w:szCs w:val="27"/>
        </w:rPr>
        <w:t>добав</w:t>
      </w:r>
      <w:r w:rsidR="00EF6080" w:rsidRPr="00EF6080">
        <w:rPr>
          <w:sz w:val="27"/>
          <w:szCs w:val="27"/>
        </w:rPr>
        <w:t xml:space="preserve">ляться на основании электронного опроса туроператоров Республики Карелия. Результат электронного голосования будет </w:t>
      </w:r>
      <w:r w:rsidR="00EA7F8A">
        <w:rPr>
          <w:sz w:val="27"/>
          <w:szCs w:val="27"/>
        </w:rPr>
        <w:t>подводиться путем суммирования голосов, отданных за каждого из номинантов в ходе электронного опроса</w:t>
      </w:r>
      <w:r w:rsidR="00EF6080" w:rsidRPr="00EF6080">
        <w:rPr>
          <w:sz w:val="27"/>
          <w:szCs w:val="27"/>
        </w:rPr>
        <w:t>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При равенстве голосов решающий голос принадлежит Председателю конкурсной комиссии</w:t>
      </w:r>
      <w:r w:rsidR="00EA7F8A">
        <w:rPr>
          <w:sz w:val="27"/>
          <w:szCs w:val="27"/>
        </w:rPr>
        <w:t>, а в номинациях, для которых предусматривается электронный опрос туроператоров, решающим при равенстве голосов является результат электронного опроса туроператоров.</w:t>
      </w:r>
      <w:r w:rsidRPr="00FA04B5">
        <w:rPr>
          <w:sz w:val="27"/>
          <w:szCs w:val="27"/>
        </w:rPr>
        <w:t xml:space="preserve"> Решение конкурсной комиссии оформляется протоколом.</w:t>
      </w:r>
    </w:p>
    <w:p w:rsidR="00FA04B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t>Заседание конкурсной комиссии правомочно, если на указанном заседании присутствует более половины ее членов.</w:t>
      </w:r>
    </w:p>
    <w:p w:rsidR="00831F55" w:rsidRPr="00FA04B5" w:rsidRDefault="00FA04B5" w:rsidP="00FA04B5">
      <w:pPr>
        <w:pStyle w:val="12"/>
        <w:spacing w:before="0" w:after="0" w:line="240" w:lineRule="auto"/>
        <w:ind w:firstLine="720"/>
        <w:jc w:val="both"/>
        <w:rPr>
          <w:sz w:val="27"/>
          <w:szCs w:val="27"/>
        </w:rPr>
      </w:pPr>
      <w:r w:rsidRPr="00FA04B5">
        <w:rPr>
          <w:sz w:val="27"/>
          <w:szCs w:val="27"/>
        </w:rPr>
        <w:lastRenderedPageBreak/>
        <w:t xml:space="preserve">13. Победители номинаций Конкурса награждаются памятными </w:t>
      </w:r>
      <w:r w:rsidR="007C240B">
        <w:rPr>
          <w:sz w:val="27"/>
          <w:szCs w:val="27"/>
        </w:rPr>
        <w:t xml:space="preserve">кубками и </w:t>
      </w:r>
      <w:r w:rsidRPr="00FA04B5">
        <w:rPr>
          <w:sz w:val="27"/>
          <w:szCs w:val="27"/>
        </w:rPr>
        <w:t>дипломами.</w:t>
      </w:r>
      <w:r w:rsidR="007C240B">
        <w:rPr>
          <w:sz w:val="27"/>
          <w:szCs w:val="27"/>
        </w:rPr>
        <w:t xml:space="preserve"> </w:t>
      </w:r>
      <w:r w:rsidR="007C240B" w:rsidRPr="007C240B">
        <w:rPr>
          <w:sz w:val="27"/>
          <w:szCs w:val="27"/>
        </w:rPr>
        <w:t xml:space="preserve">Результаты конкурса оглашаются на празднике, посвященном </w:t>
      </w:r>
      <w:r w:rsidR="007C240B">
        <w:rPr>
          <w:sz w:val="27"/>
          <w:szCs w:val="27"/>
        </w:rPr>
        <w:t>Всемирному дню туризма</w:t>
      </w:r>
      <w:r w:rsidR="007C240B" w:rsidRPr="007C240B">
        <w:rPr>
          <w:sz w:val="27"/>
          <w:szCs w:val="27"/>
        </w:rPr>
        <w:t xml:space="preserve">, публикуются на официальном сайте </w:t>
      </w:r>
      <w:r w:rsidR="007C240B">
        <w:rPr>
          <w:sz w:val="27"/>
          <w:szCs w:val="27"/>
        </w:rPr>
        <w:t>Министерства культуры Республики Карелия</w:t>
      </w:r>
      <w:r w:rsidR="007C240B" w:rsidRPr="007C240B">
        <w:rPr>
          <w:sz w:val="27"/>
          <w:szCs w:val="27"/>
        </w:rPr>
        <w:t xml:space="preserve"> и освещаются в средствах массовой информации.</w:t>
      </w:r>
    </w:p>
    <w:p w:rsidR="00831F55" w:rsidRPr="00FA04B5" w:rsidRDefault="00831F55" w:rsidP="00FA04B5">
      <w:pPr>
        <w:spacing w:after="0" w:line="240" w:lineRule="auto"/>
      </w:pPr>
    </w:p>
    <w:sectPr w:rsidR="00831F55" w:rsidRPr="00FA04B5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5"/>
    <w:rsid w:val="0017380D"/>
    <w:rsid w:val="003357AF"/>
    <w:rsid w:val="005C3092"/>
    <w:rsid w:val="00633B72"/>
    <w:rsid w:val="007765ED"/>
    <w:rsid w:val="007C240B"/>
    <w:rsid w:val="00831F55"/>
    <w:rsid w:val="00A32D56"/>
    <w:rsid w:val="00CF5C34"/>
    <w:rsid w:val="00D51CAF"/>
    <w:rsid w:val="00DC0C99"/>
    <w:rsid w:val="00E46BF9"/>
    <w:rsid w:val="00E55ED9"/>
    <w:rsid w:val="00EA7F8A"/>
    <w:rsid w:val="00EF6080"/>
    <w:rsid w:val="00F13497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  <w:spacing w:before="100" w:after="100" w:line="100" w:lineRule="atLeast"/>
    </w:pPr>
    <w:rPr>
      <w:kern w:val="1"/>
      <w:sz w:val="24"/>
      <w:lang w:eastAsia="ar-SA"/>
    </w:rPr>
  </w:style>
  <w:style w:type="paragraph" w:customStyle="1" w:styleId="2">
    <w:name w:val="Обычный2"/>
    <w:pPr>
      <w:suppressAutoHyphens/>
      <w:spacing w:before="100" w:after="100" w:line="100" w:lineRule="atLeast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  <w:spacing w:before="100" w:after="100" w:line="100" w:lineRule="atLeast"/>
    </w:pPr>
    <w:rPr>
      <w:kern w:val="1"/>
      <w:sz w:val="24"/>
      <w:lang w:eastAsia="ar-SA"/>
    </w:rPr>
  </w:style>
  <w:style w:type="paragraph" w:customStyle="1" w:styleId="2">
    <w:name w:val="Обычный2"/>
    <w:pPr>
      <w:suppressAutoHyphens/>
      <w:spacing w:before="100" w:after="100" w:line="100" w:lineRule="atLeast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Гревцова Лариса Васильевна</dc:creator>
  <cp:lastModifiedBy>Larisa V. Grevtsova</cp:lastModifiedBy>
  <cp:revision>7</cp:revision>
  <cp:lastPrinted>2016-07-14T09:43:00Z</cp:lastPrinted>
  <dcterms:created xsi:type="dcterms:W3CDTF">2016-07-12T07:24:00Z</dcterms:created>
  <dcterms:modified xsi:type="dcterms:W3CDTF">2016-07-15T13:38:00Z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